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43" w:rsidRDefault="000D5043" w:rsidP="000D504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О Т О К О Л</w:t>
      </w:r>
      <w:r>
        <w:rPr>
          <w:b/>
          <w:sz w:val="24"/>
          <w:szCs w:val="24"/>
        </w:rPr>
        <w:tab/>
        <w:t>№ 6</w:t>
      </w:r>
    </w:p>
    <w:p w:rsidR="000D5043" w:rsidRDefault="000D5043" w:rsidP="000D5043">
      <w:pPr>
        <w:jc w:val="center"/>
      </w:pPr>
      <w:r>
        <w:t xml:space="preserve"> заседания антитеррористической комиссии  города Переславля-Залесского</w:t>
      </w:r>
    </w:p>
    <w:p w:rsidR="000D5043" w:rsidRDefault="000D5043" w:rsidP="000D5043">
      <w:pPr>
        <w:jc w:val="center"/>
      </w:pPr>
    </w:p>
    <w:p w:rsidR="000D5043" w:rsidRDefault="000D5043" w:rsidP="000D5043">
      <w:pPr>
        <w:ind w:firstLine="708"/>
      </w:pPr>
      <w:r>
        <w:t>29.08.2017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Переславль-Залесский</w:t>
      </w:r>
    </w:p>
    <w:p w:rsidR="000D5043" w:rsidRDefault="000D5043" w:rsidP="000D5043">
      <w:pPr>
        <w:ind w:firstLine="708"/>
      </w:pPr>
    </w:p>
    <w:p w:rsidR="000D5043" w:rsidRDefault="000D5043" w:rsidP="000D5043">
      <w:r>
        <w:t xml:space="preserve">Вел заседание: Глава городского округа города Переславля-Залесского , председатель АТК города  В.М. Волков </w:t>
      </w:r>
    </w:p>
    <w:p w:rsidR="000D5043" w:rsidRDefault="000D5043" w:rsidP="000D5043">
      <w:pPr>
        <w:jc w:val="both"/>
      </w:pPr>
      <w:r>
        <w:t>Присутствовали:</w:t>
      </w:r>
    </w:p>
    <w:p w:rsidR="000D5043" w:rsidRDefault="000D5043" w:rsidP="000D5043">
      <w:pPr>
        <w:jc w:val="both"/>
      </w:pPr>
      <w:r>
        <w:t>Члены комиссии:</w:t>
      </w:r>
    </w:p>
    <w:p w:rsidR="000D5043" w:rsidRDefault="000D5043" w:rsidP="000D5043">
      <w:pPr>
        <w:jc w:val="both"/>
      </w:pPr>
      <w:r>
        <w:t>1. Шамулин Б.Е.- начальник отделения в г. Переславле УФСБ России по ЯО</w:t>
      </w:r>
    </w:p>
    <w:p w:rsidR="000D5043" w:rsidRDefault="000D5043" w:rsidP="000D5043">
      <w:pPr>
        <w:jc w:val="both"/>
      </w:pPr>
      <w:r>
        <w:t xml:space="preserve">2. Митюнин А.Н. – начальник отдела по ВМР , ГО и ЧС </w:t>
      </w:r>
    </w:p>
    <w:p w:rsidR="000D5043" w:rsidRDefault="000D5043" w:rsidP="000D5043">
      <w:pPr>
        <w:jc w:val="both"/>
      </w:pPr>
      <w:r>
        <w:t>3. Гуров А.Н.  – начальник  Переславского МО МВД РФ</w:t>
      </w:r>
    </w:p>
    <w:p w:rsidR="000D5043" w:rsidRDefault="000D5043" w:rsidP="000D5043">
      <w:pPr>
        <w:jc w:val="both"/>
      </w:pPr>
      <w:r>
        <w:t>4.Авдейчик А.В. - военный комиссар города Переславля-Залесского и Переславского района</w:t>
      </w:r>
    </w:p>
    <w:p w:rsidR="000D5043" w:rsidRDefault="000D5043" w:rsidP="000D5043">
      <w:r>
        <w:t xml:space="preserve">5. Зарайская Г.А.- начальник управления образования </w:t>
      </w:r>
    </w:p>
    <w:p w:rsidR="000D5043" w:rsidRDefault="000D5043" w:rsidP="000D5043">
      <w:pPr>
        <w:jc w:val="both"/>
      </w:pPr>
      <w:r>
        <w:t>6. Калинин А.С. – консультант отдела ВМР, ГО и ЧС (секретарь АТК).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Приглашенные:</w:t>
      </w:r>
    </w:p>
    <w:p w:rsidR="000D5043" w:rsidRDefault="000D5043" w:rsidP="000D5043">
      <w:pPr>
        <w:jc w:val="both"/>
      </w:pPr>
      <w:r>
        <w:t xml:space="preserve">1. Астраханцев В.А. – первый заместитель Главы администрации города </w:t>
      </w:r>
    </w:p>
    <w:p w:rsidR="000D5043" w:rsidRDefault="000D5043" w:rsidP="000D5043">
      <w:pPr>
        <w:jc w:val="both"/>
      </w:pPr>
      <w:r>
        <w:t>2. Торбаева Е.Н. – председатель ТИК.</w:t>
      </w:r>
    </w:p>
    <w:p w:rsidR="000D5043" w:rsidRDefault="000D5043" w:rsidP="000D5043">
      <w:r>
        <w:t>3. Матвеев А.В. –  старший инспектор ООП  Переславского  МО МВД</w:t>
      </w:r>
    </w:p>
    <w:p w:rsidR="000D5043" w:rsidRDefault="000D5043" w:rsidP="000D5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Афанасьев В.Н.- врио начальника Переславль-Залесского  филиала ФГКУ «Управление вневедомственной  охраны войск национальной гвардии РФ по Ярославской области». </w:t>
      </w:r>
    </w:p>
    <w:p w:rsidR="000D5043" w:rsidRDefault="000D5043" w:rsidP="000D5043">
      <w:r>
        <w:t>5. Попов А.М.- зам. командира батальона в/ч 74400.</w:t>
      </w:r>
    </w:p>
    <w:p w:rsidR="000D5043" w:rsidRDefault="000D5043" w:rsidP="000D5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043" w:rsidRDefault="000D5043" w:rsidP="000D5043">
      <w:pPr>
        <w:rPr>
          <w:lang w:eastAsia="en-US"/>
        </w:rPr>
      </w:pPr>
      <w:r>
        <w:rPr>
          <w:b/>
        </w:rPr>
        <w:t xml:space="preserve">Повестка заседания: </w:t>
      </w:r>
      <w:r>
        <w:rPr>
          <w:lang w:eastAsia="en-US"/>
        </w:rPr>
        <w:t>1. Об обеспечении  безопасности объектов, задействованных  в проведении выборов.</w:t>
      </w:r>
    </w:p>
    <w:p w:rsidR="000D5043" w:rsidRDefault="000D5043" w:rsidP="000D5043">
      <w:pPr>
        <w:jc w:val="both"/>
        <w:rPr>
          <w:lang w:eastAsia="en-US"/>
        </w:rPr>
      </w:pPr>
    </w:p>
    <w:p w:rsidR="000D5043" w:rsidRDefault="000D5043" w:rsidP="000D5043">
      <w:r>
        <w:rPr>
          <w:b/>
        </w:rPr>
        <w:t>По  вопросу выступили</w:t>
      </w:r>
      <w:r>
        <w:t>: Астраханцев В.А. – первый заместитель Главы администрации города, Калинин А.С. - консультант отдела ВМР, ГО и ЧС, Торбаева Е.Н. – председатель ТИК, Матвеев А.В. –  старший инспектор ООП  Переславского  МО МВД.</w:t>
      </w:r>
    </w:p>
    <w:p w:rsidR="000D5043" w:rsidRDefault="000D5043" w:rsidP="000D5043"/>
    <w:p w:rsidR="000D5043" w:rsidRDefault="000D5043" w:rsidP="000D5043">
      <w:pPr>
        <w:jc w:val="both"/>
      </w:pPr>
      <w:r>
        <w:t>Обсудив выступления и предложения</w:t>
      </w:r>
    </w:p>
    <w:p w:rsidR="000D5043" w:rsidRDefault="000D5043" w:rsidP="000D5043"/>
    <w:p w:rsidR="000D5043" w:rsidRDefault="000D5043" w:rsidP="000D5043">
      <w:pPr>
        <w:jc w:val="center"/>
        <w:rPr>
          <w:b/>
        </w:rPr>
      </w:pPr>
      <w:r>
        <w:rPr>
          <w:b/>
        </w:rPr>
        <w:t>Р Е Ш И Л И:</w:t>
      </w:r>
    </w:p>
    <w:p w:rsidR="000D5043" w:rsidRDefault="000D5043" w:rsidP="000D5043"/>
    <w:p w:rsidR="000D5043" w:rsidRDefault="000D5043" w:rsidP="000D5043">
      <w:pPr>
        <w:jc w:val="both"/>
      </w:pPr>
      <w:r>
        <w:t xml:space="preserve">1.Рекомендовать руководителям учреждений и организаций, на базе которых будут развернуты избирательные участки в единый день голосования,  обеспечить готовность помещений для выборов, в том числе обеспечить их пожарную и антитеррористическую защищенность.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      Исп. Руководители учреждений                                           Срок: до 10.09.2017 г.                                                                                  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2. Рекомендовать начальнику Переславль – Залесского Мо МВД России провести расстановку сил  и средств,  с целью обеспечения  охраны избирательных участков. Провести проверку  помещений избирательных участков по вопросам антитеррористической защищенности.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    Исп. Гуров А.Н.                                                                     Срок: на период подготовки </w:t>
      </w:r>
    </w:p>
    <w:p w:rsidR="000D5043" w:rsidRDefault="000D5043" w:rsidP="000D5043">
      <w:pPr>
        <w:jc w:val="both"/>
      </w:pPr>
      <w:r>
        <w:t xml:space="preserve">                                                                                                      и проведения выборов.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lastRenderedPageBreak/>
        <w:t>3. Рекомендовать руководству отделения надзорной деятельности организовать проверки избирательных участков по вопросам обеспечения пожарной безопасности.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Исп. Корнилов Р.Ю.                                                                        Срок: в период подготовки </w:t>
      </w:r>
    </w:p>
    <w:p w:rsidR="000D5043" w:rsidRDefault="000D5043" w:rsidP="000D5043">
      <w:pPr>
        <w:jc w:val="both"/>
      </w:pPr>
      <w:r>
        <w:t xml:space="preserve">                                                                                                            к выборам 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4. Рекомендовать Администрации города организовать и провести работу по обеспечению избирательных участков  на территории города ручными и стационарными металлодетекторами.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Исп. Астраханцев В.А.                                                                  Срок: до 10.09.2017 года.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5. Рекомендовать председателям участковых избирательных комиссий обеспечить работу систем видеонаблюдения на избирательных участках в день проведения голосования.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Отв. Председатели УИК                                                                Срок: 10.09.2017 года.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6. Рекомендовать и.о. главного врача ГБУЗ ЯО «Переславская  центральная районная больница» предусмотреть в день выборов наличие в городе двух машин скорой помощи.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Отв. Пашкова М.И.                                                                     Срок: до 10.09.2017 г.     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7. МКУ «Центр развития» обеспечить оптимальное функционирование общественного транспорта 10 сентября 2017 года с целью прибытия избирателей к помещениям для голосования.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Отв. Круглова В.Е.      .                                                                   Срок:  10.09.2017 г.     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                                                                     </w:t>
      </w:r>
    </w:p>
    <w:p w:rsidR="000D5043" w:rsidRDefault="000D5043" w:rsidP="000D5043">
      <w:pPr>
        <w:jc w:val="both"/>
      </w:pPr>
      <w:r>
        <w:t xml:space="preserve"> </w:t>
      </w:r>
    </w:p>
    <w:p w:rsidR="000D5043" w:rsidRDefault="000D5043" w:rsidP="000D5043">
      <w:r>
        <w:t xml:space="preserve">Глава городского округа города Переславля-Залесского, </w:t>
      </w:r>
    </w:p>
    <w:p w:rsidR="000D5043" w:rsidRDefault="000D5043" w:rsidP="000D5043">
      <w:r>
        <w:t xml:space="preserve">председатель АТК   города Переславля-Залесского                                      В.М. Волков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Секретарь АТК города                                                                                        А.С. Калинин</w:t>
      </w: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pStyle w:val="1"/>
        <w:jc w:val="right"/>
        <w:rPr>
          <w:b/>
          <w:sz w:val="24"/>
          <w:szCs w:val="24"/>
        </w:rPr>
      </w:pPr>
    </w:p>
    <w:p w:rsidR="000D5043" w:rsidRDefault="000D5043" w:rsidP="000D504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О Т О К О Л</w:t>
      </w:r>
      <w:r>
        <w:rPr>
          <w:b/>
          <w:sz w:val="24"/>
          <w:szCs w:val="24"/>
        </w:rPr>
        <w:tab/>
        <w:t>№ 7</w:t>
      </w:r>
    </w:p>
    <w:p w:rsidR="000D5043" w:rsidRDefault="000D5043" w:rsidP="000D5043">
      <w:pPr>
        <w:jc w:val="center"/>
      </w:pPr>
      <w:r>
        <w:t xml:space="preserve"> заседания антитеррористической комиссии  города Переславля-Залесского</w:t>
      </w:r>
    </w:p>
    <w:p w:rsidR="000D5043" w:rsidRDefault="000D5043" w:rsidP="000D5043">
      <w:pPr>
        <w:jc w:val="center"/>
      </w:pPr>
    </w:p>
    <w:p w:rsidR="000D5043" w:rsidRDefault="000D5043" w:rsidP="000D5043">
      <w:pPr>
        <w:ind w:firstLine="708"/>
      </w:pPr>
      <w:r>
        <w:t>20.</w:t>
      </w:r>
      <w:r>
        <w:rPr>
          <w:lang w:val="en-US"/>
        </w:rPr>
        <w:t>11</w:t>
      </w:r>
      <w:r>
        <w:t>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Переславль-Залесский</w:t>
      </w:r>
    </w:p>
    <w:p w:rsidR="000D5043" w:rsidRDefault="000D5043" w:rsidP="000D5043">
      <w:pPr>
        <w:ind w:firstLine="708"/>
      </w:pPr>
    </w:p>
    <w:p w:rsidR="000D5043" w:rsidRDefault="000D5043" w:rsidP="000D5043">
      <w:r>
        <w:t xml:space="preserve">Вел заседание: Глава городского округа города Переславля-Залесского , председатель АТК города  В.М. Волков </w:t>
      </w:r>
    </w:p>
    <w:p w:rsidR="000D5043" w:rsidRDefault="000D5043" w:rsidP="000D5043">
      <w:pPr>
        <w:jc w:val="both"/>
      </w:pPr>
      <w:r>
        <w:t>Присутствовали:</w:t>
      </w:r>
    </w:p>
    <w:p w:rsidR="000D5043" w:rsidRDefault="000D5043" w:rsidP="000D5043">
      <w:pPr>
        <w:jc w:val="both"/>
      </w:pPr>
      <w:r>
        <w:t>Члены комиссии:</w:t>
      </w:r>
    </w:p>
    <w:p w:rsidR="000D5043" w:rsidRDefault="000D5043" w:rsidP="000D5043">
      <w:pPr>
        <w:jc w:val="both"/>
      </w:pPr>
      <w:r>
        <w:t xml:space="preserve">1. Митюнин А.Н. – начальник отдела по ВМР , ГО и ЧС </w:t>
      </w:r>
    </w:p>
    <w:p w:rsidR="000D5043" w:rsidRDefault="000D5043" w:rsidP="000D5043">
      <w:pPr>
        <w:jc w:val="both"/>
      </w:pPr>
      <w:r>
        <w:t>2. Сиднев А.В. – начальник П</w:t>
      </w:r>
      <w:r>
        <w:rPr>
          <w:lang w:val="en-US"/>
        </w:rPr>
        <w:t>C</w:t>
      </w:r>
      <w:r>
        <w:t>Ч-28</w:t>
      </w:r>
    </w:p>
    <w:p w:rsidR="000D5043" w:rsidRDefault="000D5043" w:rsidP="000D5043">
      <w:pPr>
        <w:jc w:val="both"/>
      </w:pPr>
      <w:r>
        <w:t>3.Авдейчик А.В. - военный комиссар города Переславля-Залесского и Переславского района</w:t>
      </w:r>
    </w:p>
    <w:p w:rsidR="000D5043" w:rsidRDefault="000D5043" w:rsidP="000D5043">
      <w:pPr>
        <w:jc w:val="both"/>
      </w:pPr>
      <w:r>
        <w:t xml:space="preserve">4. Пан Н.Н. – начальник управления культуры </w:t>
      </w:r>
    </w:p>
    <w:p w:rsidR="000D5043" w:rsidRDefault="000D5043" w:rsidP="000D5043">
      <w:pPr>
        <w:jc w:val="both"/>
      </w:pPr>
      <w:r>
        <w:t>5. Калинин А.С. – консультант отдела ВМР, ГО и ЧС (секретарь АТК).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Приглашенные:</w:t>
      </w:r>
    </w:p>
    <w:p w:rsidR="000D5043" w:rsidRDefault="000D5043" w:rsidP="000D5043">
      <w:pPr>
        <w:jc w:val="both"/>
      </w:pPr>
      <w:r>
        <w:t xml:space="preserve">1. Петрова Ж.Н. – заместитель Главы администрации города </w:t>
      </w:r>
    </w:p>
    <w:p w:rsidR="000D5043" w:rsidRDefault="000D5043" w:rsidP="000D5043">
      <w:pPr>
        <w:jc w:val="both"/>
      </w:pPr>
      <w:r>
        <w:t xml:space="preserve">2. Фольц А.Ю. – межрайонный прокурор </w:t>
      </w:r>
    </w:p>
    <w:p w:rsidR="000D5043" w:rsidRDefault="000D5043" w:rsidP="000D5043">
      <w:pPr>
        <w:jc w:val="both"/>
      </w:pPr>
      <w:r>
        <w:t xml:space="preserve">3. Матвеев А.В. - старший инспектор ООП  Переславского  МО МВД </w:t>
      </w:r>
    </w:p>
    <w:p w:rsidR="000D5043" w:rsidRDefault="000D5043" w:rsidP="000D5043">
      <w:pPr>
        <w:jc w:val="both"/>
      </w:pPr>
      <w:r>
        <w:t>4. Сапожникова Е.В. – зам. начальника управления образования</w:t>
      </w:r>
    </w:p>
    <w:p w:rsidR="000D5043" w:rsidRDefault="000D5043" w:rsidP="000D5043">
      <w:pPr>
        <w:jc w:val="both"/>
      </w:pPr>
      <w:r>
        <w:t>5. Рассадина В.И. – зам. главного врача Переславской ЦРБ</w:t>
      </w:r>
    </w:p>
    <w:p w:rsidR="000D5043" w:rsidRDefault="000D5043" w:rsidP="000D5043">
      <w:pPr>
        <w:jc w:val="both"/>
      </w:pPr>
      <w:r>
        <w:t>6. Кочетков А.В. – зам. начальника штаба в/ч 74400</w:t>
      </w:r>
    </w:p>
    <w:p w:rsidR="000D5043" w:rsidRDefault="000D5043" w:rsidP="000D5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043" w:rsidRDefault="000D5043" w:rsidP="000D5043">
      <w:pPr>
        <w:rPr>
          <w:lang w:eastAsia="en-US"/>
        </w:rPr>
      </w:pPr>
      <w:r>
        <w:rPr>
          <w:b/>
        </w:rPr>
        <w:t xml:space="preserve">Повестка заседания: </w:t>
      </w:r>
      <w:r>
        <w:rPr>
          <w:lang w:eastAsia="en-US"/>
        </w:rPr>
        <w:t>О мерах по устранению угрозообразующих факторов и недопущению развития протестной активности на территории города.</w:t>
      </w:r>
    </w:p>
    <w:p w:rsidR="000D5043" w:rsidRDefault="000D5043" w:rsidP="000D5043">
      <w:pPr>
        <w:jc w:val="both"/>
        <w:rPr>
          <w:lang w:eastAsia="en-US"/>
        </w:rPr>
      </w:pPr>
    </w:p>
    <w:p w:rsidR="000D5043" w:rsidRDefault="000D5043" w:rsidP="000D5043">
      <w:r>
        <w:rPr>
          <w:b/>
        </w:rPr>
        <w:t>По  вопросу выступили</w:t>
      </w:r>
      <w:r>
        <w:t>: В.М. Волков  - Глава городского округа города Переславля-Залесского , председатель АТК города.</w:t>
      </w:r>
    </w:p>
    <w:p w:rsidR="000D5043" w:rsidRDefault="000D5043" w:rsidP="000D5043"/>
    <w:p w:rsidR="000D5043" w:rsidRDefault="000D5043" w:rsidP="000D5043">
      <w:pPr>
        <w:jc w:val="center"/>
      </w:pPr>
    </w:p>
    <w:p w:rsidR="000D5043" w:rsidRDefault="000D5043" w:rsidP="000D5043">
      <w:pPr>
        <w:jc w:val="both"/>
      </w:pPr>
      <w:r>
        <w:t>Обсудив выступления и предложения</w:t>
      </w:r>
    </w:p>
    <w:p w:rsidR="000D5043" w:rsidRDefault="000D5043" w:rsidP="000D5043"/>
    <w:p w:rsidR="000D5043" w:rsidRDefault="000D5043" w:rsidP="000D5043">
      <w:pPr>
        <w:jc w:val="center"/>
        <w:rPr>
          <w:b/>
        </w:rPr>
      </w:pPr>
      <w:r>
        <w:rPr>
          <w:b/>
        </w:rPr>
        <w:t>Р Е Ш И Л И:</w:t>
      </w:r>
    </w:p>
    <w:p w:rsidR="000D5043" w:rsidRDefault="000D5043" w:rsidP="000D5043">
      <w:pPr>
        <w:jc w:val="both"/>
      </w:pPr>
      <w:r>
        <w:t xml:space="preserve">1. Рекомендовать   руководителям учреждений, организаций, предприятий города  организовать работу с подчиненными сотрудниками по недопущению незаконной протестной активности на территории города и деструктивном характере деятельности несистемной оппозиции. </w:t>
      </w:r>
    </w:p>
    <w:p w:rsidR="000D5043" w:rsidRDefault="000D5043" w:rsidP="000D5043">
      <w:pPr>
        <w:jc w:val="both"/>
      </w:pPr>
      <w:r>
        <w:t xml:space="preserve">.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Отв:  Беляков А.Ю., Аникина А.М.                                                      Срок: постоянно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 xml:space="preserve">2. Управлению культуры Администрации города продолжить работу по  обеспечению адресного профилактического воздействия, в том числе в сети «Интернет», на категорию лиц, наиболее подверженных или уже попавших под воздействие идеологии терроризма, а также организовать мониторинг соц. сетей с целью выявления фактов незаконной протестной активности. </w:t>
      </w:r>
    </w:p>
    <w:p w:rsidR="000D5043" w:rsidRDefault="000D5043" w:rsidP="000D5043"/>
    <w:p w:rsidR="000D5043" w:rsidRDefault="000D5043" w:rsidP="000D5043">
      <w:r>
        <w:t>Отв: Пан Н.Н.                                                                                            Срок: постоянно</w:t>
      </w:r>
    </w:p>
    <w:p w:rsidR="000D5043" w:rsidRDefault="000D5043" w:rsidP="000D5043"/>
    <w:p w:rsidR="000D5043" w:rsidRDefault="000D5043" w:rsidP="000D5043">
      <w:pPr>
        <w:jc w:val="both"/>
      </w:pPr>
      <w:r>
        <w:lastRenderedPageBreak/>
        <w:t xml:space="preserve">3. Управлению образования города, отделу по делам несовершеннолетних и защите их прав, управлению культуры  города организовать разъяснительную работу с молодежью в подведомственных учреждениях по недопущению незаконной протестной активности на территории города и деструктивном характере деятельности несистемной оппозиции.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Отв: Пан Н.Н. Коняева Т.Ю., Никифорова Н.В.                        Срок: до 31.12.2017 года.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4. Отделу по ВМР , ГО и ЧС организовать работу по информированию населения  города через  СМИ и в сети « Интернет» о недопущении незаконной протестной деятельности, в том числе несанкционированных пикетов, митингов, шествий, выступлений в местах массового пребывания людей.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Отв: Митюнин А.Н.                                                                            Срок: до 31.12.2017 года.</w:t>
      </w:r>
    </w:p>
    <w:p w:rsidR="000D5043" w:rsidRDefault="000D5043" w:rsidP="000D5043">
      <w:pPr>
        <w:jc w:val="both"/>
      </w:pPr>
      <w:r>
        <w:t xml:space="preserve">    </w:t>
      </w:r>
    </w:p>
    <w:p w:rsidR="000D5043" w:rsidRDefault="000D5043" w:rsidP="000D5043">
      <w:pPr>
        <w:jc w:val="both"/>
      </w:pPr>
    </w:p>
    <w:p w:rsidR="000D5043" w:rsidRDefault="000D5043" w:rsidP="000D5043">
      <w:r>
        <w:t xml:space="preserve">Глава городского округа города Переславля-Залесского, </w:t>
      </w:r>
    </w:p>
    <w:p w:rsidR="000D5043" w:rsidRDefault="000D5043" w:rsidP="000D5043">
      <w:r>
        <w:t xml:space="preserve">председатель АТК   города Переславля-Залесского                                      В.М. Волков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  <w:r>
        <w:t>Секретарь АТК города                                                                                        А.С. Калинин</w:t>
      </w:r>
    </w:p>
    <w:p w:rsidR="000D5043" w:rsidRDefault="000D5043" w:rsidP="000D5043">
      <w:pPr>
        <w:jc w:val="both"/>
        <w:rPr>
          <w:sz w:val="28"/>
          <w:szCs w:val="28"/>
        </w:rPr>
      </w:pPr>
    </w:p>
    <w:p w:rsidR="000D5043" w:rsidRDefault="000D5043" w:rsidP="000D5043">
      <w:pPr>
        <w:jc w:val="both"/>
      </w:pPr>
      <w:r>
        <w:t xml:space="preserve">            </w:t>
      </w: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</w:p>
    <w:p w:rsidR="000D5043" w:rsidRDefault="000D5043" w:rsidP="000D5043">
      <w:pPr>
        <w:jc w:val="both"/>
      </w:pPr>
    </w:p>
    <w:p w:rsidR="008B4D76" w:rsidRDefault="008B4D76">
      <w:bookmarkStart w:id="0" w:name="_GoBack"/>
      <w:bookmarkEnd w:id="0"/>
    </w:p>
    <w:sectPr w:rsidR="008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66"/>
    <w:rsid w:val="00045466"/>
    <w:rsid w:val="000D5043"/>
    <w:rsid w:val="008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0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D5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0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D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2017-11-27T07:41:00Z</dcterms:created>
  <dcterms:modified xsi:type="dcterms:W3CDTF">2017-11-27T07:41:00Z</dcterms:modified>
</cp:coreProperties>
</file>